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JELOVNIK ŠKOLSKE KUHINJE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</w:t>
      </w:r>
      <w:r w:rsidDel="00000000" w:rsidR="00000000" w:rsidRPr="00000000">
        <w:rPr/>
        <w:drawing>
          <wp:inline distB="0" distT="0" distL="0" distR="0">
            <wp:extent cx="3209925" cy="21336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7288"/>
        <w:tblGridChange w:id="0">
          <w:tblGrid>
            <w:gridCol w:w="2805"/>
            <w:gridCol w:w="7288"/>
          </w:tblGrid>
        </w:tblGridChange>
      </w:tblGrid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0"/>
                <w:szCs w:val="30"/>
                <w:rtl w:val="0"/>
              </w:rPr>
              <w:t xml:space="preserve">26.- 30.09.2022.</w:t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-Povrtni rižoto,medaljon, kruh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-Sendvič-salama,sir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-Griz sa kakaom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-Sendvič-salama,sir</w:t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-Pletenica,sok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ČETVRTAK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-Mahune varivo s kobasicom,kruh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-Slanac,sir-trokutić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PETAK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69B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39"/>
    <w:rsid w:val="00CF69B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t7gL5n1jXmU72opAQNCvV9QBQ==">AMUW2mUTzNW37w/bSF1BtQU/JNjW7vSnIRjEfdbKR0eytgJ+rmUFSzMxJ2VCMu/0Jp2uLW4SLBoVDuarJep6w59n1DGtSpMT8ducuXsbRkLhaYrkxytvS5c=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2022-09-11T06:31:00Z</dcterms:created>
  <dc:creator>Matko Mrazovac</dc:creator>
</cp:coreProperties>
</file>